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5F" w:rsidRDefault="003F0DE2" w:rsidP="0028155F">
      <w:pPr>
        <w:pStyle w:val="NoSpacing"/>
      </w:pPr>
      <w:r w:rsidRPr="00D44E48">
        <w:rPr>
          <w:sz w:val="36"/>
        </w:rPr>
        <w:t xml:space="preserve">PAB </w:t>
      </w:r>
      <w:r w:rsidR="0028155F">
        <w:rPr>
          <w:sz w:val="36"/>
        </w:rPr>
        <w:t>Minutes</w:t>
      </w:r>
      <w:r w:rsidR="00D44E48" w:rsidRPr="00D44E48">
        <w:rPr>
          <w:sz w:val="36"/>
        </w:rPr>
        <w:t xml:space="preserve"> </w:t>
      </w:r>
      <w:r w:rsidR="00D44E48" w:rsidRPr="00D44E48">
        <w:rPr>
          <w:sz w:val="36"/>
        </w:rPr>
        <w:br/>
      </w:r>
      <w:r w:rsidR="00B54A0E">
        <w:t>October 29, 2020</w:t>
      </w:r>
      <w:r w:rsidR="008275B2">
        <w:t xml:space="preserve"> </w:t>
      </w:r>
    </w:p>
    <w:p w:rsidR="0028155F" w:rsidRDefault="0028155F" w:rsidP="0028155F">
      <w:pPr>
        <w:pStyle w:val="NoSpacing"/>
      </w:pPr>
      <w:r>
        <w:t xml:space="preserve">In attendance:  </w:t>
      </w:r>
    </w:p>
    <w:p w:rsidR="0028155F" w:rsidRDefault="000E3C59" w:rsidP="0028155F">
      <w:pPr>
        <w:pStyle w:val="NoSpacing"/>
      </w:pPr>
      <w:r>
        <w:t xml:space="preserve">Board Members: </w:t>
      </w:r>
      <w:r w:rsidR="00EB42CC">
        <w:t xml:space="preserve"> </w:t>
      </w:r>
      <w:r w:rsidR="00B54A0E">
        <w:t>Perez, Harvey, Nickoloff, McIntosh, Setel, Tucker, Wilson</w:t>
      </w:r>
      <w:r w:rsidR="0059453B">
        <w:t xml:space="preserve"> (J</w:t>
      </w:r>
      <w:r w:rsidR="00EB42CC">
        <w:t xml:space="preserve">oined at </w:t>
      </w:r>
      <w:r w:rsidR="00B54A0E">
        <w:t>approx. 6:45 PM), Harrison (Jointed at approx. 6:50 PM)</w:t>
      </w:r>
    </w:p>
    <w:p w:rsidR="0028155F" w:rsidRDefault="0028155F" w:rsidP="0028155F">
      <w:pPr>
        <w:pStyle w:val="NoSpacing"/>
      </w:pPr>
      <w:r>
        <w:t xml:space="preserve">Staff:  Scanlon, </w:t>
      </w:r>
      <w:r w:rsidR="000E3C59">
        <w:t xml:space="preserve">Prince, &amp; </w:t>
      </w:r>
      <w:r w:rsidR="00B54A0E">
        <w:t>Reynolds</w:t>
      </w:r>
    </w:p>
    <w:p w:rsidR="0059453B" w:rsidRDefault="0059453B" w:rsidP="0028155F">
      <w:pPr>
        <w:pStyle w:val="NoSpacing"/>
      </w:pPr>
    </w:p>
    <w:p w:rsidR="003F0DE2" w:rsidRPr="0028155F" w:rsidRDefault="00EB42CC" w:rsidP="0028155F">
      <w:pPr>
        <w:pStyle w:val="NoSpacing"/>
      </w:pPr>
      <w:r>
        <w:t>6:3</w:t>
      </w:r>
      <w:r w:rsidR="00990F9D">
        <w:t>0</w:t>
      </w:r>
      <w:r w:rsidR="00665174">
        <w:t xml:space="preserve"> PM </w:t>
      </w:r>
      <w:r w:rsidR="0028155F">
        <w:t xml:space="preserve">– </w:t>
      </w:r>
      <w:r w:rsidR="000E3C59">
        <w:t>Zoom m</w:t>
      </w:r>
      <w:r w:rsidR="0028155F">
        <w:t>eeting began</w:t>
      </w:r>
    </w:p>
    <w:p w:rsidR="00665174" w:rsidRDefault="00665174" w:rsidP="0028155F">
      <w:pPr>
        <w:pStyle w:val="NoSpacing"/>
      </w:pPr>
      <w:r>
        <w:tab/>
      </w:r>
      <w:r>
        <w:tab/>
      </w:r>
    </w:p>
    <w:p w:rsidR="001C48D9" w:rsidRDefault="00990F9D" w:rsidP="00B54A0E">
      <w:pPr>
        <w:pStyle w:val="NoSpacing"/>
      </w:pPr>
      <w:r w:rsidRPr="00990F9D">
        <w:t xml:space="preserve">6:32 PM – </w:t>
      </w:r>
      <w:r w:rsidR="00701945" w:rsidRPr="00990F9D">
        <w:t>Welcome &amp; Call to Order</w:t>
      </w:r>
      <w:r w:rsidR="0028155F" w:rsidRPr="00E761CA">
        <w:t xml:space="preserve"> (</w:t>
      </w:r>
      <w:r w:rsidR="00B54A0E">
        <w:t>McIntosh</w:t>
      </w:r>
      <w:r w:rsidR="00CB3587" w:rsidRPr="00E761CA">
        <w:t xml:space="preserve">) </w:t>
      </w:r>
    </w:p>
    <w:p w:rsidR="00C7654D" w:rsidRDefault="00C7654D" w:rsidP="001C48D9">
      <w:pPr>
        <w:pStyle w:val="NoSpacing"/>
      </w:pPr>
    </w:p>
    <w:p w:rsidR="00C7654D" w:rsidRDefault="00C7654D" w:rsidP="00C7654D">
      <w:pPr>
        <w:pStyle w:val="NoSpacing"/>
        <w:numPr>
          <w:ilvl w:val="0"/>
          <w:numId w:val="8"/>
        </w:numPr>
      </w:pPr>
      <w:r>
        <w:t>Review and approve minutes (</w:t>
      </w:r>
      <w:r w:rsidR="00B54A0E">
        <w:t>McIntosh</w:t>
      </w:r>
      <w:r>
        <w:t>)</w:t>
      </w:r>
      <w:r w:rsidR="008D5701">
        <w:t>.</w:t>
      </w:r>
      <w:r>
        <w:t xml:space="preserve"> Motion by </w:t>
      </w:r>
      <w:r w:rsidR="00B54A0E">
        <w:t>Perez</w:t>
      </w:r>
      <w:r>
        <w:t xml:space="preserve">.  Second by </w:t>
      </w:r>
      <w:r w:rsidR="00B54A0E">
        <w:t>Setel.  Approved 6</w:t>
      </w:r>
      <w:r>
        <w:t>-0.</w:t>
      </w:r>
    </w:p>
    <w:p w:rsidR="00C7654D" w:rsidRDefault="00C7654D" w:rsidP="00C7654D">
      <w:pPr>
        <w:pStyle w:val="NoSpacing"/>
        <w:ind w:left="720"/>
      </w:pPr>
    </w:p>
    <w:p w:rsidR="001D1EC1" w:rsidRPr="00990F9D" w:rsidRDefault="00990F9D" w:rsidP="003B207C">
      <w:pPr>
        <w:pStyle w:val="NoSpacing"/>
      </w:pPr>
      <w:r>
        <w:t xml:space="preserve">6:34 PM – </w:t>
      </w:r>
      <w:r w:rsidR="00B54A0E" w:rsidRPr="00990F9D">
        <w:t>Executive Director’s Report</w:t>
      </w:r>
      <w:r>
        <w:t xml:space="preserve"> (Reynolds)</w:t>
      </w:r>
      <w:bookmarkStart w:id="0" w:name="_GoBack"/>
      <w:bookmarkEnd w:id="0"/>
    </w:p>
    <w:p w:rsidR="00D60D52" w:rsidRDefault="00B54A0E" w:rsidP="00C7654D">
      <w:pPr>
        <w:pStyle w:val="NoSpacing"/>
        <w:numPr>
          <w:ilvl w:val="0"/>
          <w:numId w:val="8"/>
        </w:numPr>
      </w:pPr>
      <w:r>
        <w:t>General work updates on communications, office space, and academic partnerships</w:t>
      </w:r>
    </w:p>
    <w:p w:rsidR="00C7654D" w:rsidRDefault="00B54A0E" w:rsidP="00C7654D">
      <w:pPr>
        <w:pStyle w:val="NoSpacing"/>
        <w:numPr>
          <w:ilvl w:val="0"/>
          <w:numId w:val="8"/>
        </w:numPr>
      </w:pPr>
      <w:r>
        <w:t>Executive Order 203 Task Force</w:t>
      </w:r>
    </w:p>
    <w:p w:rsidR="00B54A0E" w:rsidRDefault="00B54A0E" w:rsidP="00B54A0E">
      <w:pPr>
        <w:pStyle w:val="NoSpacing"/>
        <w:numPr>
          <w:ilvl w:val="1"/>
          <w:numId w:val="8"/>
        </w:numPr>
      </w:pPr>
      <w:r>
        <w:t xml:space="preserve">Key points: led by Mayor Warren, 13 key questions, Task Force as a whole must answer </w:t>
      </w:r>
    </w:p>
    <w:p w:rsidR="00B54A0E" w:rsidRDefault="00B54A0E" w:rsidP="00B54A0E">
      <w:pPr>
        <w:pStyle w:val="NoSpacing"/>
        <w:numPr>
          <w:ilvl w:val="1"/>
          <w:numId w:val="8"/>
        </w:numPr>
      </w:pPr>
      <w:proofErr w:type="spellStart"/>
      <w:r>
        <w:t>WilmerHale</w:t>
      </w:r>
      <w:proofErr w:type="spellEnd"/>
      <w:r>
        <w:t>: Danielle Conley has a sterling record, firm has deep experience reviewing policies and procedures, little/no firm experience with community engagement, praised in Baltimore, incomplete in Chicago</w:t>
      </w:r>
    </w:p>
    <w:p w:rsidR="00B54A0E" w:rsidRDefault="00B54A0E" w:rsidP="00B54A0E">
      <w:pPr>
        <w:pStyle w:val="NoSpacing"/>
        <w:numPr>
          <w:ilvl w:val="1"/>
          <w:numId w:val="8"/>
        </w:numPr>
      </w:pPr>
      <w:proofErr w:type="spellStart"/>
      <w:r>
        <w:t>Wilmerhale’s</w:t>
      </w:r>
      <w:proofErr w:type="spellEnd"/>
      <w:r>
        <w:t xml:space="preserve"> role is to do data gathering / policy analysis and make recommendations to the Task Force; also help in sifting through answers provided by Task Force members</w:t>
      </w:r>
    </w:p>
    <w:p w:rsidR="007D0CA6" w:rsidRDefault="007D0CA6" w:rsidP="003B207C">
      <w:pPr>
        <w:pStyle w:val="NoSpacing"/>
      </w:pPr>
    </w:p>
    <w:p w:rsidR="00095C6B" w:rsidRDefault="00B315B8" w:rsidP="0028155F">
      <w:pPr>
        <w:pStyle w:val="NoSpacing"/>
      </w:pPr>
      <w:r>
        <w:t>6:58</w:t>
      </w:r>
      <w:r w:rsidR="007D0CA6">
        <w:t xml:space="preserve"> PM – Motion </w:t>
      </w:r>
      <w:r w:rsidR="00CB3587">
        <w:t xml:space="preserve">to go into Executive Session to discuss </w:t>
      </w:r>
      <w:r>
        <w:t xml:space="preserve">pending litigation against the Board and matter that would threaten public safety if disclosed </w:t>
      </w:r>
      <w:r w:rsidR="0064134C">
        <w:t xml:space="preserve">by </w:t>
      </w:r>
      <w:r>
        <w:t>McIntosh</w:t>
      </w:r>
      <w:r w:rsidR="00CB3587">
        <w:t xml:space="preserve">.  Second by </w:t>
      </w:r>
      <w:r>
        <w:t>Nickoloff</w:t>
      </w:r>
      <w:r w:rsidR="00CB3587">
        <w:t xml:space="preserve">.  Approved </w:t>
      </w:r>
      <w:r>
        <w:t>8</w:t>
      </w:r>
      <w:r w:rsidR="00CB3587">
        <w:t>-0.</w:t>
      </w:r>
      <w:r w:rsidR="00095C6B">
        <w:t xml:space="preserve"> </w:t>
      </w:r>
    </w:p>
    <w:p w:rsidR="0059453B" w:rsidRDefault="00095C6B" w:rsidP="00403106">
      <w:pPr>
        <w:pStyle w:val="NoSpacing"/>
        <w:numPr>
          <w:ilvl w:val="0"/>
          <w:numId w:val="9"/>
        </w:numPr>
      </w:pPr>
      <w:r>
        <w:t>Discuss</w:t>
      </w:r>
      <w:r w:rsidR="00045809">
        <w:t>ion</w:t>
      </w:r>
      <w:r>
        <w:t xml:space="preserve"> </w:t>
      </w:r>
      <w:r w:rsidR="00B315B8">
        <w:t>related to above-mentioned matters.</w:t>
      </w:r>
      <w:r w:rsidR="0059453B">
        <w:t xml:space="preserve"> </w:t>
      </w:r>
    </w:p>
    <w:p w:rsidR="00B315B8" w:rsidRDefault="00B315B8" w:rsidP="00B315B8">
      <w:pPr>
        <w:pStyle w:val="NoSpacing"/>
      </w:pPr>
      <w:r>
        <w:t xml:space="preserve">7:18 PM – Motion to exit Executive Session made by </w:t>
      </w:r>
      <w:r>
        <w:t>McIntosh.  Second by Nickoloff.  Approved 8-0.</w:t>
      </w:r>
    </w:p>
    <w:p w:rsidR="0028155F" w:rsidRDefault="00B315B8" w:rsidP="0059453B">
      <w:pPr>
        <w:pStyle w:val="NoSpacing"/>
      </w:pPr>
      <w:r>
        <w:t>7:19</w:t>
      </w:r>
      <w:r w:rsidR="0064134C">
        <w:t xml:space="preserve"> PM – Motion to </w:t>
      </w:r>
      <w:r>
        <w:t>adjourn meeting</w:t>
      </w:r>
      <w:r w:rsidR="0036166B" w:rsidRPr="00E761CA">
        <w:t xml:space="preserve"> made by </w:t>
      </w:r>
      <w:r>
        <w:t>Wilson</w:t>
      </w:r>
      <w:r w:rsidR="0064134C">
        <w:t xml:space="preserve">.  </w:t>
      </w:r>
      <w:r w:rsidR="0036166B" w:rsidRPr="00E761CA">
        <w:t xml:space="preserve">Approved </w:t>
      </w:r>
      <w:r w:rsidR="0059453B">
        <w:t>8</w:t>
      </w:r>
      <w:r w:rsidR="0036166B" w:rsidRPr="00E761CA">
        <w:t xml:space="preserve">-0. </w:t>
      </w:r>
      <w:r>
        <w:t>Meeting adjourned.</w:t>
      </w:r>
    </w:p>
    <w:p w:rsidR="00B315B8" w:rsidRDefault="00B315B8" w:rsidP="00B315B8">
      <w:pPr>
        <w:pStyle w:val="NoSpacing"/>
        <w:numPr>
          <w:ilvl w:val="0"/>
          <w:numId w:val="9"/>
        </w:numPr>
      </w:pPr>
      <w:r>
        <w:t>After public meeting, Board attended an informational session led by Executive Director Reynolds that focused on the City C</w:t>
      </w:r>
      <w:r w:rsidR="00B33BF9">
        <w:t>harter’s provisions relating to the Board.</w:t>
      </w:r>
    </w:p>
    <w:p w:rsidR="008275B2" w:rsidRDefault="008275B2" w:rsidP="0028155F">
      <w:pPr>
        <w:pStyle w:val="NoSpacing"/>
      </w:pPr>
    </w:p>
    <w:sectPr w:rsidR="008275B2" w:rsidSect="0059453B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4B2E"/>
    <w:multiLevelType w:val="hybridMultilevel"/>
    <w:tmpl w:val="EC9E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54E4"/>
    <w:multiLevelType w:val="hybridMultilevel"/>
    <w:tmpl w:val="515491DE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9155D"/>
    <w:multiLevelType w:val="hybridMultilevel"/>
    <w:tmpl w:val="871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25E7"/>
    <w:multiLevelType w:val="hybridMultilevel"/>
    <w:tmpl w:val="8694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74D5"/>
    <w:multiLevelType w:val="hybridMultilevel"/>
    <w:tmpl w:val="B6F2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6E89"/>
    <w:multiLevelType w:val="hybridMultilevel"/>
    <w:tmpl w:val="B2A8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00D4"/>
    <w:multiLevelType w:val="hybridMultilevel"/>
    <w:tmpl w:val="738C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D1C50"/>
    <w:multiLevelType w:val="hybridMultilevel"/>
    <w:tmpl w:val="2104D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0D65"/>
    <w:multiLevelType w:val="hybridMultilevel"/>
    <w:tmpl w:val="3E78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C49DF53-5469-4335-BB11-1AE295E2AC55}"/>
    <w:docVar w:name="dgnword-eventsink" w:val="2129880405760"/>
  </w:docVars>
  <w:rsids>
    <w:rsidRoot w:val="00701945"/>
    <w:rsid w:val="00045809"/>
    <w:rsid w:val="00095C6B"/>
    <w:rsid w:val="000B11EF"/>
    <w:rsid w:val="000E3C59"/>
    <w:rsid w:val="000E4368"/>
    <w:rsid w:val="001146A4"/>
    <w:rsid w:val="0019460F"/>
    <w:rsid w:val="001C48D9"/>
    <w:rsid w:val="001D1EC1"/>
    <w:rsid w:val="00276389"/>
    <w:rsid w:val="0028155F"/>
    <w:rsid w:val="002E263D"/>
    <w:rsid w:val="0030129A"/>
    <w:rsid w:val="0031460B"/>
    <w:rsid w:val="0036166B"/>
    <w:rsid w:val="0037702F"/>
    <w:rsid w:val="003947AE"/>
    <w:rsid w:val="003B207C"/>
    <w:rsid w:val="003F0DE2"/>
    <w:rsid w:val="00472ED0"/>
    <w:rsid w:val="004E7D37"/>
    <w:rsid w:val="004F6EE9"/>
    <w:rsid w:val="00535259"/>
    <w:rsid w:val="0059453B"/>
    <w:rsid w:val="005B4AE2"/>
    <w:rsid w:val="0064134C"/>
    <w:rsid w:val="00665174"/>
    <w:rsid w:val="006C4911"/>
    <w:rsid w:val="00701945"/>
    <w:rsid w:val="007A5B50"/>
    <w:rsid w:val="007B61D6"/>
    <w:rsid w:val="007D0CA6"/>
    <w:rsid w:val="008275B2"/>
    <w:rsid w:val="008455BF"/>
    <w:rsid w:val="0089381A"/>
    <w:rsid w:val="008D5701"/>
    <w:rsid w:val="00920702"/>
    <w:rsid w:val="00965326"/>
    <w:rsid w:val="00990F9D"/>
    <w:rsid w:val="00A11CFF"/>
    <w:rsid w:val="00B315B8"/>
    <w:rsid w:val="00B33BF9"/>
    <w:rsid w:val="00B54A0E"/>
    <w:rsid w:val="00BA3E09"/>
    <w:rsid w:val="00BC650C"/>
    <w:rsid w:val="00C034D7"/>
    <w:rsid w:val="00C7654D"/>
    <w:rsid w:val="00CB3587"/>
    <w:rsid w:val="00D41B68"/>
    <w:rsid w:val="00D44E48"/>
    <w:rsid w:val="00D60D52"/>
    <w:rsid w:val="00D63870"/>
    <w:rsid w:val="00E761CA"/>
    <w:rsid w:val="00E767A5"/>
    <w:rsid w:val="00EB42CC"/>
    <w:rsid w:val="00F0343C"/>
    <w:rsid w:val="00F84C9B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051C"/>
  <w15:chartTrackingRefBased/>
  <w15:docId w15:val="{B04C01E0-D46E-4874-9AB5-544A71C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45"/>
    <w:pPr>
      <w:ind w:left="720"/>
      <w:contextualSpacing/>
    </w:pPr>
  </w:style>
  <w:style w:type="paragraph" w:styleId="NoSpacing">
    <w:name w:val="No Spacing"/>
    <w:uiPriority w:val="1"/>
    <w:qFormat/>
    <w:rsid w:val="00281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5861A0607CB48B51D6C8080B746BD" ma:contentTypeVersion="10" ma:contentTypeDescription="Create a new document." ma:contentTypeScope="" ma:versionID="9ef55d55e9f40923c5748bf34ec03248">
  <xsd:schema xmlns:xsd="http://www.w3.org/2001/XMLSchema" xmlns:xs="http://www.w3.org/2001/XMLSchema" xmlns:p="http://schemas.microsoft.com/office/2006/metadata/properties" xmlns:ns2="3c6cf7fc-efe0-4173-8c44-aa61d592db4f" xmlns:ns3="e4458f54-a0b7-4dac-9979-2928e99d1ea2" targetNamespace="http://schemas.microsoft.com/office/2006/metadata/properties" ma:root="true" ma:fieldsID="298473e4b8e107efe5696f7b37de269e" ns2:_="" ns3:_="">
    <xsd:import namespace="3c6cf7fc-efe0-4173-8c44-aa61d592db4f"/>
    <xsd:import namespace="e4458f54-a0b7-4dac-9979-2928e99d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cf7fc-efe0-4173-8c44-aa61d592d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8f54-a0b7-4dac-9979-2928e99d1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COR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BDA32-9B2B-41D3-BA04-69933B9AC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6B63E-F4EB-4B54-881B-06DBDDB83725}"/>
</file>

<file path=customXml/itemProps3.xml><?xml version="1.0" encoding="utf-8"?>
<ds:datastoreItem xmlns:ds="http://schemas.openxmlformats.org/officeDocument/2006/customXml" ds:itemID="{78FB304A-031B-444D-BDF3-F4E7D033AC41}"/>
</file>

<file path=customXml/itemProps4.xml><?xml version="1.0" encoding="utf-8"?>
<ds:datastoreItem xmlns:ds="http://schemas.openxmlformats.org/officeDocument/2006/customXml" ds:itemID="{E3B02E2D-8CFF-42BB-9991-FF5E0A26B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1373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Wilson</dc:creator>
  <cp:keywords/>
  <dc:description/>
  <cp:lastModifiedBy>Reynolds, Conor D.</cp:lastModifiedBy>
  <cp:revision>2</cp:revision>
  <cp:lastPrinted>2020-06-08T15:42:00Z</cp:lastPrinted>
  <dcterms:created xsi:type="dcterms:W3CDTF">2020-11-05T15:29:00Z</dcterms:created>
  <dcterms:modified xsi:type="dcterms:W3CDTF">2020-11-05T15:29:00Z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0x0101002755861A0607CB48B51D6C8080B746BD</vt:lpwstr>
  </property>
</Properties>
</file>